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DD" w:rsidRPr="00D64F23" w:rsidRDefault="00571CDD" w:rsidP="00D64F23">
      <w:pPr>
        <w:pStyle w:val="Heading1"/>
        <w:spacing w:line="240" w:lineRule="auto"/>
        <w:ind w:firstLine="0"/>
        <w:jc w:val="left"/>
        <w:rPr>
          <w:b w:val="0"/>
          <w:i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pt;margin-top:0;width:207pt;height:126pt;z-index:251658240" stroked="f">
            <v:textbox style="mso-next-textbox:#_x0000_s1026">
              <w:txbxContent>
                <w:p w:rsidR="00571CDD" w:rsidRPr="00A25CB3" w:rsidRDefault="00571CDD" w:rsidP="00D64F23">
                  <w:pPr>
                    <w:pStyle w:val="Heading1"/>
                  </w:pPr>
                  <w:r w:rsidRPr="00A25CB3">
                    <w:t>УТВЕРЖДАЮ</w:t>
                  </w:r>
                </w:p>
                <w:p w:rsidR="00571CDD" w:rsidRDefault="00571CDD" w:rsidP="00D64F23">
                  <w:pPr>
                    <w:rPr>
                      <w:szCs w:val="22"/>
                    </w:rPr>
                  </w:pPr>
                  <w:r>
                    <w:t xml:space="preserve">Директор </w:t>
                  </w:r>
                </w:p>
                <w:p w:rsidR="00571CDD" w:rsidRDefault="00571CDD" w:rsidP="00D64F23">
                  <w:r>
                    <w:t>____________В.И.Беров</w:t>
                  </w:r>
                </w:p>
                <w:p w:rsidR="00571CDD" w:rsidRDefault="00571CDD" w:rsidP="00D64F23">
                  <w:r>
                    <w:t xml:space="preserve">«____»__________20___г.     </w:t>
                  </w:r>
                </w:p>
              </w:txbxContent>
            </v:textbox>
          </v:shape>
        </w:pict>
      </w:r>
      <w:r w:rsidRPr="00D64F23">
        <w:rPr>
          <w:b w:val="0"/>
          <w:i w:val="0"/>
        </w:rPr>
        <w:t xml:space="preserve">Минобразование Ростовской области </w:t>
      </w:r>
      <w:r w:rsidRPr="00D64F23">
        <w:rPr>
          <w:b w:val="0"/>
          <w:i w:val="0"/>
        </w:rPr>
        <w:tab/>
      </w:r>
      <w:r w:rsidRPr="00D64F23">
        <w:rPr>
          <w:b w:val="0"/>
          <w:i w:val="0"/>
        </w:rPr>
        <w:tab/>
      </w:r>
      <w:r w:rsidRPr="00D64F23">
        <w:rPr>
          <w:b w:val="0"/>
          <w:i w:val="0"/>
        </w:rPr>
        <w:tab/>
      </w:r>
      <w:r w:rsidRPr="00D64F23">
        <w:rPr>
          <w:b w:val="0"/>
          <w:i w:val="0"/>
        </w:rPr>
        <w:tab/>
      </w:r>
      <w:r w:rsidRPr="00D64F23">
        <w:rPr>
          <w:b w:val="0"/>
          <w:i w:val="0"/>
        </w:rPr>
        <w:tab/>
      </w:r>
      <w:r w:rsidRPr="00D64F23">
        <w:rPr>
          <w:b w:val="0"/>
          <w:i w:val="0"/>
        </w:rPr>
        <w:tab/>
        <w:t xml:space="preserve"> </w:t>
      </w:r>
    </w:p>
    <w:p w:rsidR="00571CDD" w:rsidRPr="00D85539" w:rsidRDefault="00571CDD" w:rsidP="00D64F23">
      <w:pPr>
        <w:spacing w:line="240" w:lineRule="auto"/>
        <w:ind w:firstLine="0"/>
      </w:pPr>
      <w:r w:rsidRPr="00D85539">
        <w:t>Государственное бюджетное образовательное</w:t>
      </w:r>
    </w:p>
    <w:p w:rsidR="00571CDD" w:rsidRPr="00D85539" w:rsidRDefault="00571CDD" w:rsidP="00D64F23">
      <w:pPr>
        <w:spacing w:line="240" w:lineRule="auto"/>
        <w:ind w:firstLine="0"/>
      </w:pPr>
      <w:r w:rsidRPr="00D85539">
        <w:t>учреждение среднего профессионального</w:t>
      </w:r>
    </w:p>
    <w:p w:rsidR="00571CDD" w:rsidRPr="00D85539" w:rsidRDefault="00571CDD" w:rsidP="00D64F23">
      <w:pPr>
        <w:spacing w:line="240" w:lineRule="auto"/>
        <w:ind w:firstLine="0"/>
      </w:pPr>
      <w:r w:rsidRPr="00D85539">
        <w:t>образования Ростовской области</w:t>
      </w:r>
    </w:p>
    <w:p w:rsidR="00571CDD" w:rsidRPr="00D85539" w:rsidRDefault="00571CDD" w:rsidP="00D64F23">
      <w:pPr>
        <w:spacing w:line="240" w:lineRule="auto"/>
        <w:ind w:firstLine="0"/>
      </w:pPr>
      <w:r w:rsidRPr="00D85539">
        <w:t>«КАМЕНСКИЙ ХИМИКО-</w:t>
      </w:r>
      <w:r w:rsidRPr="00D85539">
        <w:tab/>
      </w:r>
    </w:p>
    <w:p w:rsidR="00571CDD" w:rsidRPr="00D85539" w:rsidRDefault="00571CDD" w:rsidP="00D64F23">
      <w:pPr>
        <w:spacing w:line="240" w:lineRule="auto"/>
        <w:ind w:firstLine="0"/>
      </w:pPr>
      <w:r w:rsidRPr="00D85539">
        <w:t xml:space="preserve">МЕХАНИЧЕСКИЙ ТЕХНИКУМ» </w:t>
      </w:r>
    </w:p>
    <w:p w:rsidR="00571CDD" w:rsidRPr="00D85539" w:rsidRDefault="00571CDD" w:rsidP="00D64F23">
      <w:pPr>
        <w:spacing w:line="240" w:lineRule="auto"/>
        <w:ind w:firstLine="0"/>
      </w:pPr>
      <w:r w:rsidRPr="00D85539">
        <w:t>(ГБОУ СПО РО «КХМТ»)</w:t>
      </w:r>
    </w:p>
    <w:p w:rsidR="00571CDD" w:rsidRDefault="00571CDD" w:rsidP="00D64F23">
      <w:pPr>
        <w:spacing w:line="240" w:lineRule="auto"/>
        <w:ind w:firstLine="0"/>
      </w:pPr>
      <w:r w:rsidRPr="00D85539">
        <w:tab/>
      </w:r>
      <w:r w:rsidRPr="00D85539">
        <w:tab/>
      </w:r>
      <w:r w:rsidRPr="00D85539">
        <w:tab/>
      </w:r>
      <w:r w:rsidRPr="00D85539">
        <w:tab/>
      </w:r>
    </w:p>
    <w:p w:rsidR="00571CDD" w:rsidRPr="00D85539" w:rsidRDefault="00571CDD" w:rsidP="00D64F23">
      <w:pPr>
        <w:spacing w:line="240" w:lineRule="auto"/>
        <w:ind w:firstLine="0"/>
      </w:pPr>
    </w:p>
    <w:p w:rsidR="00571CDD" w:rsidRPr="00D85539" w:rsidRDefault="00571CDD" w:rsidP="00D64F23">
      <w:pPr>
        <w:spacing w:line="240" w:lineRule="auto"/>
        <w:ind w:firstLine="0"/>
      </w:pPr>
      <w:r w:rsidRPr="00D85539">
        <w:rPr>
          <w:b/>
        </w:rPr>
        <w:t>ПОЛОЖЕНИЕ</w:t>
      </w:r>
      <w:r w:rsidRPr="00D85539">
        <w:tab/>
      </w:r>
    </w:p>
    <w:p w:rsidR="00571CDD" w:rsidRPr="00D85539" w:rsidRDefault="00571CDD" w:rsidP="00D64F23">
      <w:pPr>
        <w:spacing w:line="240" w:lineRule="auto"/>
        <w:ind w:firstLine="0"/>
      </w:pPr>
    </w:p>
    <w:p w:rsidR="00571CDD" w:rsidRPr="00D85539" w:rsidRDefault="00571CDD" w:rsidP="00D64F23">
      <w:pPr>
        <w:spacing w:line="240" w:lineRule="auto"/>
        <w:ind w:firstLine="0"/>
      </w:pPr>
      <w:r w:rsidRPr="00D85539">
        <w:t>«____»__________20___г.     №___</w:t>
      </w:r>
    </w:p>
    <w:p w:rsidR="00571CDD" w:rsidRPr="00D85539" w:rsidRDefault="00571CDD" w:rsidP="00D64F23">
      <w:pPr>
        <w:spacing w:line="240" w:lineRule="auto"/>
        <w:ind w:firstLine="0"/>
      </w:pPr>
    </w:p>
    <w:p w:rsidR="00571CDD" w:rsidRPr="00D85539" w:rsidRDefault="00571CDD" w:rsidP="00D64F23">
      <w:pPr>
        <w:spacing w:line="240" w:lineRule="auto"/>
        <w:ind w:firstLine="0"/>
      </w:pPr>
      <w:r w:rsidRPr="00D85539">
        <w:t>г. Каменск-Шахтинский</w:t>
      </w:r>
    </w:p>
    <w:p w:rsidR="00571CDD" w:rsidRPr="00D85539" w:rsidRDefault="00571CDD" w:rsidP="00D64F23">
      <w:pPr>
        <w:spacing w:line="240" w:lineRule="auto"/>
        <w:ind w:left="3540" w:firstLine="0"/>
      </w:pPr>
    </w:p>
    <w:p w:rsidR="00571CDD" w:rsidRPr="00D85539" w:rsidRDefault="00571CDD" w:rsidP="00D64F23">
      <w:pPr>
        <w:spacing w:line="240" w:lineRule="auto"/>
        <w:ind w:left="3540" w:firstLine="0"/>
      </w:pPr>
    </w:p>
    <w:p w:rsidR="00571CDD" w:rsidRPr="00454DE0" w:rsidRDefault="00571CDD" w:rsidP="00D64F23">
      <w:pPr>
        <w:spacing w:line="240" w:lineRule="auto"/>
        <w:ind w:firstLine="0"/>
        <w:rPr>
          <w:b/>
        </w:rPr>
      </w:pPr>
      <w:r>
        <w:rPr>
          <w:b/>
        </w:rPr>
        <w:t xml:space="preserve">о </w:t>
      </w:r>
      <w:r w:rsidRPr="00D2335E">
        <w:rPr>
          <w:b/>
          <w:bCs/>
          <w:lang w:eastAsia="ru-RU"/>
        </w:rPr>
        <w:t>порядке предоставления платных образовательных услуг</w:t>
      </w:r>
    </w:p>
    <w:p w:rsidR="00571CDD" w:rsidRDefault="00571CDD" w:rsidP="008E6879">
      <w:pPr>
        <w:spacing w:line="240" w:lineRule="auto"/>
        <w:jc w:val="center"/>
        <w:rPr>
          <w:b/>
          <w:bCs/>
          <w:lang w:eastAsia="ru-RU"/>
        </w:rPr>
      </w:pPr>
    </w:p>
    <w:p w:rsidR="00571CDD" w:rsidRDefault="00571CDD" w:rsidP="008E6879">
      <w:pPr>
        <w:spacing w:line="240" w:lineRule="auto"/>
        <w:jc w:val="center"/>
        <w:rPr>
          <w:b/>
          <w:bCs/>
          <w:lang w:eastAsia="ru-RU"/>
        </w:rPr>
      </w:pPr>
    </w:p>
    <w:p w:rsidR="00571CDD" w:rsidRPr="00D2335E" w:rsidRDefault="00571CDD" w:rsidP="008E6879">
      <w:pPr>
        <w:pStyle w:val="Heading1"/>
        <w:numPr>
          <w:ilvl w:val="0"/>
          <w:numId w:val="9"/>
        </w:numPr>
        <w:rPr>
          <w:i w:val="0"/>
          <w:iCs w:val="0"/>
        </w:rPr>
      </w:pPr>
      <w:r w:rsidRPr="00D2335E">
        <w:rPr>
          <w:i w:val="0"/>
          <w:iCs w:val="0"/>
        </w:rPr>
        <w:t>Общие положения.</w:t>
      </w:r>
    </w:p>
    <w:p w:rsidR="00571CDD" w:rsidRPr="00D2335E" w:rsidRDefault="00571CDD" w:rsidP="00D2335E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</w:pPr>
      <w:r w:rsidRPr="00D2335E">
        <w:t>Настоящее Положение разработано в соответствии с Законом Российской Федерации «Об образовании»; Областным законом «Об образовании в Ростовской области»; Постановлением Правительства РФ от 18.07.2008 г. № 543 «Об утверждении типового положения об образовательном учреждении среднего профессионального образования», Гражданским кодексом РФ; Законом РФ от 07.02.1992 № 2300-1 «О защите прав потребителей»; Правилами оказания платных образовательных услуг, утвержденными Постановлением Правительства РФ от 05.07.2001 № 505; Приказом Минобразования России от 10.07.2003 № 2994 «Об утверждении примерной формы договора об оказании платных образовательных услуг в сфере общего образования»; Приказом Министерства общего и профессионального образования Ростовской области от 28.10.2010 № 849 «Об утверждении Порядка определения оплаты за оказание услуг (выполнение работ), относящихся к основным видам деятельности государственных бюджетных учреждений, подведомственных министерству общего и профессионального образования Ростовской области, для граждан и юридических лиц»; Уставом техникума.</w:t>
      </w:r>
    </w:p>
    <w:p w:rsidR="00571CDD" w:rsidRPr="00D2335E" w:rsidRDefault="00571CDD" w:rsidP="00D2335E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</w:pPr>
      <w:r w:rsidRPr="00D2335E">
        <w:t>Целью оказания платных образовательных услуг в ГБОУ СПО РО «КХМТ» является более полное удовлетворение потребностей населения в интеллектуальном, культурном и нравственном развитии посредством получения среднего профессионального и дополнительного профессионального образования.</w:t>
      </w:r>
    </w:p>
    <w:p w:rsidR="00571CDD" w:rsidRPr="00D2335E" w:rsidRDefault="00571CDD" w:rsidP="00D2335E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</w:pPr>
      <w:r w:rsidRPr="00D2335E">
        <w:t>Задачами оказания платных услуг являются реализация дополнительных образовательных услуг населению, привлечение дополнительных источников финансирования материально-технического и социального развития техникума, а также материальное поощрение работников.</w:t>
      </w:r>
    </w:p>
    <w:p w:rsidR="00571CDD" w:rsidRPr="00D2335E" w:rsidRDefault="00571CDD" w:rsidP="00D2335E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</w:pPr>
      <w:r w:rsidRPr="00D2335E">
        <w:t>Настоящее Положение регулирует отношения, возникающие между исполнителем и потребителем (заказчиком) при оказании дополнительных платных образовательных услуг.</w:t>
      </w:r>
    </w:p>
    <w:p w:rsidR="00571CDD" w:rsidRPr="00D2335E" w:rsidRDefault="00571CDD" w:rsidP="00D2335E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0" w:firstLine="426"/>
      </w:pPr>
      <w:r w:rsidRPr="00D2335E">
        <w:t>Дополнительные платные образовательные услуги не могут быть оказаны взамен или в рамках основной образовательной деятельности, финансируемой за счет средств соответствующего бюджета.</w:t>
      </w:r>
    </w:p>
    <w:p w:rsidR="00571CDD" w:rsidRPr="00D2335E" w:rsidRDefault="00571CDD" w:rsidP="00D9574F">
      <w:pPr>
        <w:pStyle w:val="ListParagraph"/>
        <w:tabs>
          <w:tab w:val="left" w:pos="851"/>
        </w:tabs>
        <w:ind w:left="426" w:firstLine="0"/>
      </w:pPr>
    </w:p>
    <w:p w:rsidR="00571CDD" w:rsidRPr="00D2335E" w:rsidRDefault="00571CDD" w:rsidP="008E6879">
      <w:pPr>
        <w:pStyle w:val="Heading1"/>
        <w:numPr>
          <w:ilvl w:val="0"/>
          <w:numId w:val="9"/>
        </w:numPr>
        <w:rPr>
          <w:i w:val="0"/>
          <w:iCs w:val="0"/>
        </w:rPr>
      </w:pPr>
      <w:r w:rsidRPr="00D2335E">
        <w:rPr>
          <w:i w:val="0"/>
          <w:iCs w:val="0"/>
        </w:rPr>
        <w:t>Основные направления деятельности.</w:t>
      </w:r>
    </w:p>
    <w:p w:rsidR="00571CDD" w:rsidRPr="00D2335E" w:rsidRDefault="00571CDD" w:rsidP="00D2335E">
      <w:pPr>
        <w:pStyle w:val="ListParagraph"/>
        <w:numPr>
          <w:ilvl w:val="0"/>
          <w:numId w:val="3"/>
        </w:numPr>
        <w:tabs>
          <w:tab w:val="left" w:pos="851"/>
        </w:tabs>
        <w:spacing w:line="240" w:lineRule="auto"/>
        <w:ind w:left="0" w:firstLine="357"/>
      </w:pPr>
      <w:r w:rsidRPr="00D2335E">
        <w:t>Техникум в соответствии с Уставом и согласно имеющейся лицензии реализует образовательные программы и предоставляет следующие платные образовательные услуги по договорам с физическими и юридическими лицами:</w:t>
      </w:r>
    </w:p>
    <w:p w:rsidR="00571CDD" w:rsidRPr="00D2335E" w:rsidRDefault="00571CDD" w:rsidP="00D2335E">
      <w:pPr>
        <w:pStyle w:val="ListParagraph"/>
        <w:numPr>
          <w:ilvl w:val="0"/>
          <w:numId w:val="5"/>
        </w:numPr>
        <w:spacing w:line="240" w:lineRule="auto"/>
        <w:ind w:left="0" w:firstLine="357"/>
      </w:pPr>
      <w:r w:rsidRPr="00D2335E">
        <w:t>обучение по основным образовательным программам среднего профессионального образования в соответствии с федеральными государственными образовательными стандартами, действующей лицензией и аккредитацией сверх финансируемых за счет средств областного бюджета заданий по приему обучающихся;</w:t>
      </w:r>
    </w:p>
    <w:p w:rsidR="00571CDD" w:rsidRPr="00D2335E" w:rsidRDefault="00571CDD" w:rsidP="00D2335E">
      <w:pPr>
        <w:pStyle w:val="ListParagraph"/>
        <w:numPr>
          <w:ilvl w:val="0"/>
          <w:numId w:val="5"/>
        </w:numPr>
        <w:spacing w:line="240" w:lineRule="auto"/>
        <w:ind w:left="0" w:firstLine="357"/>
      </w:pPr>
      <w:r w:rsidRPr="00D2335E">
        <w:t>подготовку к поступлению в учреждения профессионального образования;</w:t>
      </w:r>
    </w:p>
    <w:p w:rsidR="00571CDD" w:rsidRPr="00D2335E" w:rsidRDefault="00571CDD" w:rsidP="00D2335E">
      <w:pPr>
        <w:pStyle w:val="ListParagraph"/>
        <w:numPr>
          <w:ilvl w:val="0"/>
          <w:numId w:val="5"/>
        </w:numPr>
        <w:spacing w:line="240" w:lineRule="auto"/>
        <w:ind w:left="0" w:firstLine="357"/>
      </w:pPr>
      <w:r w:rsidRPr="00D2335E">
        <w:t>обучение по дополнительным образовательным программам;</w:t>
      </w:r>
    </w:p>
    <w:p w:rsidR="00571CDD" w:rsidRPr="00D2335E" w:rsidRDefault="00571CDD" w:rsidP="00D2335E">
      <w:pPr>
        <w:pStyle w:val="ListParagraph"/>
        <w:numPr>
          <w:ilvl w:val="0"/>
          <w:numId w:val="5"/>
        </w:numPr>
        <w:spacing w:line="240" w:lineRule="auto"/>
        <w:ind w:left="0" w:firstLine="357"/>
      </w:pPr>
      <w:r w:rsidRPr="00D2335E">
        <w:t>реализацию программ профессиональной подготовки, переподготовки и повышения квалификации рабочих и специалистов;</w:t>
      </w:r>
    </w:p>
    <w:p w:rsidR="00571CDD" w:rsidRPr="00D2335E" w:rsidRDefault="00571CDD" w:rsidP="00D2335E">
      <w:pPr>
        <w:pStyle w:val="ListParagraph"/>
        <w:numPr>
          <w:ilvl w:val="0"/>
          <w:numId w:val="5"/>
        </w:numPr>
        <w:spacing w:line="240" w:lineRule="auto"/>
        <w:ind w:left="0" w:firstLine="357"/>
      </w:pPr>
      <w:r w:rsidRPr="00D2335E">
        <w:t>обучение по дополнительным профессиональным образовательным программам, программам дополнительного профессионального образования;</w:t>
      </w:r>
    </w:p>
    <w:p w:rsidR="00571CDD" w:rsidRPr="00D2335E" w:rsidRDefault="00571CDD" w:rsidP="00D2335E">
      <w:pPr>
        <w:pStyle w:val="ListParagraph"/>
        <w:numPr>
          <w:ilvl w:val="0"/>
          <w:numId w:val="5"/>
        </w:numPr>
        <w:spacing w:line="240" w:lineRule="auto"/>
        <w:ind w:left="0" w:firstLine="357"/>
      </w:pPr>
      <w:r w:rsidRPr="00D2335E">
        <w:t>проведение занятий с обучающимися по углубленному изучению предметов;</w:t>
      </w:r>
    </w:p>
    <w:p w:rsidR="00571CDD" w:rsidRPr="00D2335E" w:rsidRDefault="00571CDD" w:rsidP="00D2335E">
      <w:pPr>
        <w:pStyle w:val="ListParagraph"/>
        <w:numPr>
          <w:ilvl w:val="0"/>
          <w:numId w:val="5"/>
        </w:numPr>
        <w:spacing w:line="240" w:lineRule="auto"/>
        <w:ind w:left="0" w:firstLine="357"/>
      </w:pPr>
      <w:r w:rsidRPr="00D2335E">
        <w:t>проведение занятий по профессиональной подготовке, нацеленной на ускоренное приобретение обучающимися навыков, необходимых для выполнения определенной работы, не сопровождающейся повышением образовательного уровня.</w:t>
      </w:r>
    </w:p>
    <w:p w:rsidR="00571CDD" w:rsidRPr="00D2335E" w:rsidRDefault="00571CDD" w:rsidP="00D2335E">
      <w:pPr>
        <w:spacing w:line="240" w:lineRule="auto"/>
      </w:pPr>
    </w:p>
    <w:p w:rsidR="00571CDD" w:rsidRPr="00D2335E" w:rsidRDefault="00571CDD" w:rsidP="008E6879">
      <w:pPr>
        <w:pStyle w:val="Heading1"/>
        <w:numPr>
          <w:ilvl w:val="0"/>
          <w:numId w:val="9"/>
        </w:numPr>
        <w:rPr>
          <w:i w:val="0"/>
          <w:iCs w:val="0"/>
        </w:rPr>
      </w:pPr>
      <w:r w:rsidRPr="00D2335E">
        <w:rPr>
          <w:i w:val="0"/>
          <w:iCs w:val="0"/>
        </w:rPr>
        <w:t>Категории обучающихся</w:t>
      </w:r>
    </w:p>
    <w:p w:rsidR="00571CDD" w:rsidRPr="00D2335E" w:rsidRDefault="00571CDD" w:rsidP="00D2335E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0" w:firstLine="357"/>
      </w:pPr>
      <w:r w:rsidRPr="00D2335E">
        <w:t>В соответствии с Уставом техникума обучающиеся подразделяются на следующие категории:</w:t>
      </w:r>
    </w:p>
    <w:p w:rsidR="00571CDD" w:rsidRPr="00D2335E" w:rsidRDefault="00571CDD" w:rsidP="00D2335E">
      <w:pPr>
        <w:pStyle w:val="ListParagraph"/>
        <w:numPr>
          <w:ilvl w:val="0"/>
          <w:numId w:val="5"/>
        </w:numPr>
        <w:spacing w:line="240" w:lineRule="auto"/>
        <w:ind w:left="0" w:firstLine="357"/>
      </w:pPr>
      <w:r w:rsidRPr="00D2335E">
        <w:t>студенты — лица, обучающиеся по программам среднего профессионального образования;</w:t>
      </w:r>
    </w:p>
    <w:p w:rsidR="00571CDD" w:rsidRDefault="00571CDD" w:rsidP="00D2335E">
      <w:pPr>
        <w:pStyle w:val="ListParagraph"/>
        <w:numPr>
          <w:ilvl w:val="0"/>
          <w:numId w:val="5"/>
        </w:numPr>
        <w:spacing w:line="240" w:lineRule="auto"/>
        <w:ind w:left="0" w:firstLine="357"/>
      </w:pPr>
      <w:r w:rsidRPr="00D2335E">
        <w:t>слушатели — лица, обучающиеся по программам дополнительного профессионального образования в структурном подразделении по дополнительном</w:t>
      </w:r>
      <w:r>
        <w:t>у профессиональному образованию.</w:t>
      </w:r>
    </w:p>
    <w:p w:rsidR="00571CDD" w:rsidRDefault="00571CDD" w:rsidP="00033AA3">
      <w:pPr>
        <w:pStyle w:val="ListParagraph"/>
        <w:spacing w:line="240" w:lineRule="auto"/>
      </w:pPr>
    </w:p>
    <w:p w:rsidR="00571CDD" w:rsidRPr="00D2335E" w:rsidRDefault="00571CDD" w:rsidP="00033AA3">
      <w:pPr>
        <w:pStyle w:val="ListParagraph"/>
        <w:spacing w:line="240" w:lineRule="auto"/>
      </w:pPr>
    </w:p>
    <w:p w:rsidR="00571CDD" w:rsidRPr="00D2335E" w:rsidRDefault="00571CDD" w:rsidP="00A2690C">
      <w:pPr>
        <w:pStyle w:val="Heading1"/>
        <w:numPr>
          <w:ilvl w:val="0"/>
          <w:numId w:val="9"/>
        </w:numPr>
        <w:rPr>
          <w:i w:val="0"/>
          <w:iCs w:val="0"/>
        </w:rPr>
      </w:pPr>
      <w:r w:rsidRPr="00D2335E">
        <w:rPr>
          <w:i w:val="0"/>
          <w:iCs w:val="0"/>
        </w:rPr>
        <w:t>Реализация программ среднего профессионального образования</w:t>
      </w:r>
    </w:p>
    <w:p w:rsidR="00571CDD" w:rsidRPr="00D2335E" w:rsidRDefault="00571CDD" w:rsidP="00D2335E">
      <w:pPr>
        <w:pStyle w:val="ListParagraph"/>
        <w:numPr>
          <w:ilvl w:val="0"/>
          <w:numId w:val="6"/>
        </w:numPr>
        <w:tabs>
          <w:tab w:val="left" w:pos="851"/>
        </w:tabs>
        <w:spacing w:line="240" w:lineRule="auto"/>
        <w:ind w:left="0" w:firstLine="357"/>
      </w:pPr>
      <w:r w:rsidRPr="00D2335E">
        <w:t>Зачисление студентов происходит по результатам вступительных испытаний, после заключения ими соответствующего договора и оформляется приказом директора.</w:t>
      </w:r>
    </w:p>
    <w:p w:rsidR="00571CDD" w:rsidRPr="00D2335E" w:rsidRDefault="00571CDD" w:rsidP="00D2335E">
      <w:pPr>
        <w:pStyle w:val="ListParagraph"/>
        <w:numPr>
          <w:ilvl w:val="0"/>
          <w:numId w:val="6"/>
        </w:numPr>
        <w:tabs>
          <w:tab w:val="left" w:pos="851"/>
        </w:tabs>
        <w:spacing w:line="240" w:lineRule="auto"/>
        <w:ind w:left="0" w:firstLine="357"/>
      </w:pPr>
      <w:r w:rsidRPr="00D2335E">
        <w:t>Студент, обучавшийся на платной основе и выполнивший все требования учебного плана, допускается к итоговой аттестации на общих основаниях.</w:t>
      </w:r>
    </w:p>
    <w:p w:rsidR="00571CDD" w:rsidRPr="00D2335E" w:rsidRDefault="00571CDD" w:rsidP="00D2335E">
      <w:pPr>
        <w:pStyle w:val="ListParagraph"/>
        <w:numPr>
          <w:ilvl w:val="0"/>
          <w:numId w:val="6"/>
        </w:numPr>
        <w:tabs>
          <w:tab w:val="left" w:pos="851"/>
        </w:tabs>
        <w:spacing w:line="240" w:lineRule="auto"/>
        <w:ind w:left="0" w:firstLine="357"/>
      </w:pPr>
      <w:r w:rsidRPr="00D2335E">
        <w:t xml:space="preserve">Права и обязанности обучающихся в техникуме определяются законодательством Российской Федерации, типовым положением об образовательном учреждении среднего профессионального образования, Уставом колледжа, локальными нормативными актами. </w:t>
      </w:r>
    </w:p>
    <w:p w:rsidR="00571CDD" w:rsidRPr="00D2335E" w:rsidRDefault="00571CDD" w:rsidP="00D2335E">
      <w:pPr>
        <w:pStyle w:val="ListParagraph"/>
        <w:numPr>
          <w:ilvl w:val="0"/>
          <w:numId w:val="6"/>
        </w:numPr>
        <w:tabs>
          <w:tab w:val="left" w:pos="851"/>
        </w:tabs>
        <w:spacing w:line="240" w:lineRule="auto"/>
        <w:ind w:left="0" w:firstLine="357"/>
      </w:pPr>
      <w:r w:rsidRPr="00D2335E">
        <w:t>Студентам выдается студенческий билет и зачетная книжка.</w:t>
      </w:r>
    </w:p>
    <w:p w:rsidR="00571CDD" w:rsidRPr="00D2335E" w:rsidRDefault="00571CDD" w:rsidP="00D2335E">
      <w:pPr>
        <w:pStyle w:val="ListParagraph"/>
        <w:numPr>
          <w:ilvl w:val="0"/>
          <w:numId w:val="6"/>
        </w:numPr>
        <w:tabs>
          <w:tab w:val="left" w:pos="851"/>
        </w:tabs>
        <w:spacing w:line="240" w:lineRule="auto"/>
        <w:ind w:left="0" w:firstLine="357"/>
      </w:pPr>
      <w:r w:rsidRPr="00D2335E">
        <w:t>Студенты имеют право:</w:t>
      </w:r>
    </w:p>
    <w:p w:rsidR="00571CDD" w:rsidRPr="00D2335E" w:rsidRDefault="00571CDD" w:rsidP="00D2335E">
      <w:pPr>
        <w:pStyle w:val="ListParagraph"/>
        <w:numPr>
          <w:ilvl w:val="0"/>
          <w:numId w:val="5"/>
        </w:numPr>
        <w:spacing w:line="240" w:lineRule="auto"/>
        <w:ind w:left="0" w:firstLine="357"/>
      </w:pPr>
      <w:r w:rsidRPr="00D2335E">
        <w:t>пользоваться учебно-образовательной и социально-бытовой инфраструктурой техникума в соответствии с локальными актами техникума;</w:t>
      </w:r>
    </w:p>
    <w:p w:rsidR="00571CDD" w:rsidRPr="00D2335E" w:rsidRDefault="00571CDD" w:rsidP="00D2335E">
      <w:pPr>
        <w:pStyle w:val="ListParagraph"/>
        <w:numPr>
          <w:ilvl w:val="0"/>
          <w:numId w:val="5"/>
        </w:numPr>
        <w:spacing w:line="240" w:lineRule="auto"/>
        <w:ind w:left="0" w:firstLine="357"/>
      </w:pPr>
      <w:r w:rsidRPr="00D2335E">
        <w:t>обучаться в рамках федеральных государственных образовательных стандартов по индивидуальным учебным планам;</w:t>
      </w:r>
    </w:p>
    <w:p w:rsidR="00571CDD" w:rsidRPr="00D2335E" w:rsidRDefault="00571CDD" w:rsidP="00D2335E">
      <w:pPr>
        <w:pStyle w:val="ListParagraph"/>
        <w:numPr>
          <w:ilvl w:val="0"/>
          <w:numId w:val="5"/>
        </w:numPr>
        <w:spacing w:line="240" w:lineRule="auto"/>
        <w:ind w:left="0" w:firstLine="357"/>
      </w:pPr>
      <w:r w:rsidRPr="00D2335E">
        <w:t>принимать участие в обсуждении и решении вопросов деятельности техникума, в том числе через органы самоуправления (Студенческий совет);</w:t>
      </w:r>
    </w:p>
    <w:p w:rsidR="00571CDD" w:rsidRPr="00D2335E" w:rsidRDefault="00571CDD" w:rsidP="00D2335E">
      <w:pPr>
        <w:pStyle w:val="ListParagraph"/>
        <w:numPr>
          <w:ilvl w:val="0"/>
          <w:numId w:val="5"/>
        </w:numPr>
        <w:spacing w:line="240" w:lineRule="auto"/>
        <w:ind w:left="0" w:firstLine="357"/>
      </w:pPr>
      <w:r w:rsidRPr="00D2335E">
        <w:t>обжалование приказов и распоряжений администрации техникума в установленном законодательством Российской Федерации порядке;</w:t>
      </w:r>
    </w:p>
    <w:p w:rsidR="00571CDD" w:rsidRPr="00D2335E" w:rsidRDefault="00571CDD" w:rsidP="00D2335E">
      <w:pPr>
        <w:pStyle w:val="ListParagraph"/>
        <w:numPr>
          <w:ilvl w:val="0"/>
          <w:numId w:val="5"/>
        </w:numPr>
        <w:spacing w:line="240" w:lineRule="auto"/>
        <w:ind w:left="0" w:firstLine="357"/>
      </w:pPr>
      <w:r w:rsidRPr="00D2335E">
        <w:t>бесплатное пользование библиотекой, информационными фондами, услугами учебных подразделений в соответствии с Уставом техникума и локальными актами;</w:t>
      </w:r>
    </w:p>
    <w:p w:rsidR="00571CDD" w:rsidRPr="00D2335E" w:rsidRDefault="00571CDD" w:rsidP="00D2335E">
      <w:pPr>
        <w:pStyle w:val="ListParagraph"/>
        <w:numPr>
          <w:ilvl w:val="0"/>
          <w:numId w:val="5"/>
        </w:numPr>
        <w:spacing w:line="240" w:lineRule="auto"/>
        <w:ind w:left="0" w:firstLine="357"/>
      </w:pPr>
      <w:r w:rsidRPr="00D2335E">
        <w:t>свободу совести, информации, на свободное выражение собственных мыслей и убеждений;</w:t>
      </w:r>
    </w:p>
    <w:p w:rsidR="00571CDD" w:rsidRPr="00D2335E" w:rsidRDefault="00571CDD" w:rsidP="00D2335E">
      <w:pPr>
        <w:pStyle w:val="ListParagraph"/>
        <w:numPr>
          <w:ilvl w:val="0"/>
          <w:numId w:val="5"/>
        </w:numPr>
        <w:spacing w:line="240" w:lineRule="auto"/>
        <w:ind w:left="0" w:firstLine="357"/>
      </w:pPr>
      <w:r w:rsidRPr="00D2335E">
        <w:t>уважение своего человеческого достоинства.</w:t>
      </w:r>
    </w:p>
    <w:p w:rsidR="00571CDD" w:rsidRPr="00D2335E" w:rsidRDefault="00571CDD" w:rsidP="00D2335E">
      <w:pPr>
        <w:pStyle w:val="ListParagraph"/>
        <w:numPr>
          <w:ilvl w:val="0"/>
          <w:numId w:val="6"/>
        </w:numPr>
        <w:tabs>
          <w:tab w:val="left" w:pos="851"/>
        </w:tabs>
        <w:spacing w:line="240" w:lineRule="auto"/>
        <w:ind w:left="0" w:firstLine="357"/>
      </w:pPr>
      <w:r w:rsidRPr="00D2335E">
        <w:t>Студенты обязаны:</w:t>
      </w:r>
    </w:p>
    <w:p w:rsidR="00571CDD" w:rsidRPr="00D2335E" w:rsidRDefault="00571CDD" w:rsidP="00D2335E">
      <w:pPr>
        <w:pStyle w:val="ListParagraph"/>
        <w:numPr>
          <w:ilvl w:val="0"/>
          <w:numId w:val="5"/>
        </w:numPr>
        <w:spacing w:line="240" w:lineRule="auto"/>
        <w:ind w:left="0" w:firstLine="357"/>
      </w:pPr>
      <w:r w:rsidRPr="00D2335E">
        <w:t>соблюдать Устав и иные локальные акты техникума на общих основаниях;</w:t>
      </w:r>
    </w:p>
    <w:p w:rsidR="00571CDD" w:rsidRPr="00D2335E" w:rsidRDefault="00571CDD" w:rsidP="00D2335E">
      <w:pPr>
        <w:pStyle w:val="ListParagraph"/>
        <w:numPr>
          <w:ilvl w:val="0"/>
          <w:numId w:val="5"/>
        </w:numPr>
        <w:spacing w:line="240" w:lineRule="auto"/>
        <w:ind w:left="0" w:firstLine="357"/>
      </w:pPr>
      <w:r w:rsidRPr="00D2335E">
        <w:t>строго соблюдать Единые требования к студентам  государственного бюджетного образовательного учреждения среднего профессионального образования Ростовской области «Каменский химико-механический техникум»</w:t>
      </w:r>
    </w:p>
    <w:p w:rsidR="00571CDD" w:rsidRPr="00D2335E" w:rsidRDefault="00571CDD" w:rsidP="00D2335E">
      <w:pPr>
        <w:pStyle w:val="ListParagraph"/>
        <w:numPr>
          <w:ilvl w:val="0"/>
          <w:numId w:val="5"/>
        </w:numPr>
        <w:spacing w:line="240" w:lineRule="auto"/>
        <w:ind w:left="0" w:firstLine="357"/>
      </w:pPr>
      <w:r w:rsidRPr="00D2335E">
        <w:t>соблюдать условия договора;</w:t>
      </w:r>
    </w:p>
    <w:p w:rsidR="00571CDD" w:rsidRPr="00D2335E" w:rsidRDefault="00571CDD" w:rsidP="00D2335E">
      <w:pPr>
        <w:pStyle w:val="ListParagraph"/>
        <w:numPr>
          <w:ilvl w:val="0"/>
          <w:numId w:val="5"/>
        </w:numPr>
        <w:spacing w:line="240" w:lineRule="auto"/>
        <w:ind w:left="0" w:firstLine="357"/>
      </w:pPr>
      <w:r w:rsidRPr="00D2335E">
        <w:t>своевременно оплачивать образовательные услуги в соответствии с условиями договора;</w:t>
      </w:r>
    </w:p>
    <w:p w:rsidR="00571CDD" w:rsidRPr="00D2335E" w:rsidRDefault="00571CDD" w:rsidP="00D2335E">
      <w:pPr>
        <w:pStyle w:val="ListParagraph"/>
        <w:numPr>
          <w:ilvl w:val="0"/>
          <w:numId w:val="6"/>
        </w:numPr>
        <w:tabs>
          <w:tab w:val="left" w:pos="851"/>
        </w:tabs>
        <w:spacing w:line="240" w:lineRule="auto"/>
        <w:ind w:left="0" w:firstLine="357"/>
      </w:pPr>
      <w:r w:rsidRPr="00D2335E">
        <w:t>Дополнительным основанием для отчисления студентов является также нарушение условий договора.</w:t>
      </w:r>
    </w:p>
    <w:p w:rsidR="00571CDD" w:rsidRPr="00D2335E" w:rsidRDefault="00571CDD" w:rsidP="00D2335E">
      <w:pPr>
        <w:spacing w:line="240" w:lineRule="auto"/>
        <w:rPr>
          <w:lang w:eastAsia="ru-RU"/>
        </w:rPr>
      </w:pPr>
      <w:r w:rsidRPr="00D2335E">
        <w:rPr>
          <w:lang w:eastAsia="ru-RU"/>
        </w:rPr>
        <w:t> </w:t>
      </w:r>
    </w:p>
    <w:p w:rsidR="00571CDD" w:rsidRPr="00D2335E" w:rsidRDefault="00571CDD" w:rsidP="008E6879">
      <w:pPr>
        <w:pStyle w:val="Heading1"/>
        <w:numPr>
          <w:ilvl w:val="0"/>
          <w:numId w:val="9"/>
        </w:numPr>
        <w:rPr>
          <w:i w:val="0"/>
          <w:iCs w:val="0"/>
        </w:rPr>
      </w:pPr>
      <w:r w:rsidRPr="00D2335E">
        <w:rPr>
          <w:i w:val="0"/>
          <w:iCs w:val="0"/>
        </w:rPr>
        <w:t>Реализация программ дополнительного профессионального образования.</w:t>
      </w:r>
    </w:p>
    <w:p w:rsidR="00571CDD" w:rsidRPr="00D2335E" w:rsidRDefault="00571CDD" w:rsidP="00D2335E">
      <w:pPr>
        <w:pStyle w:val="ListParagraph"/>
        <w:numPr>
          <w:ilvl w:val="0"/>
          <w:numId w:val="7"/>
        </w:numPr>
        <w:tabs>
          <w:tab w:val="left" w:pos="851"/>
        </w:tabs>
        <w:spacing w:line="240" w:lineRule="auto"/>
        <w:ind w:left="0" w:firstLine="357"/>
      </w:pPr>
      <w:r w:rsidRPr="00D2335E">
        <w:t>В техникуме реализуются программы дополнительного профессионального образования:</w:t>
      </w:r>
    </w:p>
    <w:p w:rsidR="00571CDD" w:rsidRPr="00D2335E" w:rsidRDefault="00571CDD" w:rsidP="00D2335E">
      <w:pPr>
        <w:spacing w:line="240" w:lineRule="auto"/>
      </w:pPr>
      <w:r w:rsidRPr="00D2335E">
        <w:t>для студентов и слушателей техникума — занятия с обучающимися углубленным изучением предметов, иные программы, не предусмотренные федеральными государственными образовательными стандартами;</w:t>
      </w:r>
    </w:p>
    <w:p w:rsidR="00571CDD" w:rsidRPr="00D2335E" w:rsidRDefault="00571CDD" w:rsidP="00D2335E">
      <w:pPr>
        <w:spacing w:line="240" w:lineRule="auto"/>
      </w:pPr>
      <w:r w:rsidRPr="00D2335E">
        <w:t>для слушателей курсов дополнительного профессионального образования — профессиональная подготовка, повышение квалификации, профессиональная переподготовка.</w:t>
      </w:r>
    </w:p>
    <w:p w:rsidR="00571CDD" w:rsidRPr="00D2335E" w:rsidRDefault="00571CDD" w:rsidP="00D2335E">
      <w:pPr>
        <w:pStyle w:val="ListParagraph"/>
        <w:numPr>
          <w:ilvl w:val="0"/>
          <w:numId w:val="7"/>
        </w:numPr>
        <w:tabs>
          <w:tab w:val="left" w:pos="851"/>
        </w:tabs>
        <w:spacing w:line="240" w:lineRule="auto"/>
        <w:ind w:left="0" w:firstLine="357"/>
      </w:pPr>
      <w:r w:rsidRPr="00D2335E">
        <w:t>Слушатели и студенты, успешно освоившие соответствующую программу дополнительного профессионального образования, проходят итоговую аттестацию и получают соответствующий документ об образовании с указанием дисциплин, их объема в часах и итоговых результатов.</w:t>
      </w:r>
    </w:p>
    <w:p w:rsidR="00571CDD" w:rsidRPr="00D2335E" w:rsidRDefault="00571CDD" w:rsidP="00D2335E">
      <w:pPr>
        <w:pStyle w:val="ListParagraph"/>
        <w:numPr>
          <w:ilvl w:val="0"/>
          <w:numId w:val="7"/>
        </w:numPr>
        <w:tabs>
          <w:tab w:val="left" w:pos="851"/>
        </w:tabs>
        <w:spacing w:line="240" w:lineRule="auto"/>
        <w:ind w:left="0" w:firstLine="357"/>
      </w:pPr>
      <w:r w:rsidRPr="00D2335E">
        <w:t>Зачисление лиц в качестве слушателей для получения дополнительного профессионального образования осуществляется после заключения соответствующего договора и/или на основании приказа директора.</w:t>
      </w:r>
    </w:p>
    <w:p w:rsidR="00571CDD" w:rsidRPr="00D2335E" w:rsidRDefault="00571CDD" w:rsidP="00D2335E">
      <w:pPr>
        <w:pStyle w:val="ListParagraph"/>
        <w:numPr>
          <w:ilvl w:val="0"/>
          <w:numId w:val="7"/>
        </w:numPr>
        <w:tabs>
          <w:tab w:val="left" w:pos="851"/>
        </w:tabs>
        <w:spacing w:line="240" w:lineRule="auto"/>
        <w:ind w:left="0" w:firstLine="357"/>
      </w:pPr>
      <w:r w:rsidRPr="00D2335E">
        <w:t>Правовое положение слушателей в отношении получения образовательных услуг соответствует статусу студента техникума и регулируется настоящим положением, Уставом техникума, локальными нормативными актами.</w:t>
      </w:r>
    </w:p>
    <w:p w:rsidR="00571CDD" w:rsidRPr="00D2335E" w:rsidRDefault="00571CDD" w:rsidP="00D2335E">
      <w:pPr>
        <w:spacing w:line="240" w:lineRule="auto"/>
        <w:rPr>
          <w:lang w:eastAsia="ru-RU"/>
        </w:rPr>
      </w:pPr>
      <w:r w:rsidRPr="00D2335E">
        <w:t> </w:t>
      </w:r>
      <w:r w:rsidRPr="00D2335E">
        <w:rPr>
          <w:lang w:eastAsia="ru-RU"/>
        </w:rPr>
        <w:t> </w:t>
      </w:r>
    </w:p>
    <w:p w:rsidR="00571CDD" w:rsidRPr="00D2335E" w:rsidRDefault="00571CDD" w:rsidP="008E6879">
      <w:pPr>
        <w:pStyle w:val="Heading1"/>
        <w:numPr>
          <w:ilvl w:val="0"/>
          <w:numId w:val="9"/>
        </w:numPr>
        <w:rPr>
          <w:i w:val="0"/>
          <w:iCs w:val="0"/>
        </w:rPr>
      </w:pPr>
      <w:r w:rsidRPr="00D2335E">
        <w:rPr>
          <w:i w:val="0"/>
          <w:iCs w:val="0"/>
        </w:rPr>
        <w:t>Основы ценообразования и порядка расчетов.</w:t>
      </w:r>
    </w:p>
    <w:p w:rsidR="00571CDD" w:rsidRPr="00D2335E" w:rsidRDefault="00571CDD" w:rsidP="00D2335E">
      <w:pPr>
        <w:spacing w:line="240" w:lineRule="auto"/>
      </w:pPr>
      <w:r w:rsidRPr="00D2335E">
        <w:t>6.1. Основанием для определения стоимости образовательных услуг для обучающихся всех категорий являются расчеты стоимости учебных планов, произведенные исходя из количества учебных часов и стоимости часа образовательных услуг и количества обучающихся.</w:t>
      </w:r>
    </w:p>
    <w:p w:rsidR="00571CDD" w:rsidRPr="00D2335E" w:rsidRDefault="00571CDD" w:rsidP="00D2335E">
      <w:pPr>
        <w:spacing w:line="240" w:lineRule="auto"/>
      </w:pPr>
      <w:r w:rsidRPr="00D2335E">
        <w:t>6.2. Стоимость образовательных услуг, предоставляемых слушателям по дополнительному профессиональному образованию в соответствии с учебным планом, определяется по факту количества обучающихся и может корректироваться при необходимости до момента зачисления в число слушателей и/или заключения договора на предоставление платных образовательных услуг.</w:t>
      </w:r>
    </w:p>
    <w:p w:rsidR="00571CDD" w:rsidRPr="00D2335E" w:rsidRDefault="00571CDD" w:rsidP="00D2335E">
      <w:pPr>
        <w:spacing w:line="240" w:lineRule="auto"/>
      </w:pPr>
      <w:r w:rsidRPr="00D2335E">
        <w:t xml:space="preserve">6.3.В </w:t>
      </w:r>
      <w:r>
        <w:t>техникуме</w:t>
      </w:r>
      <w:r w:rsidRPr="00D2335E">
        <w:t xml:space="preserve"> устанавливаются следующий  порядок и сроки оплаты образовательных услуг д</w:t>
      </w:r>
      <w:r>
        <w:t>ля студентов техникума</w:t>
      </w:r>
      <w:r w:rsidRPr="00D2335E">
        <w:t>, слушателей, обучающихся по основным профессиональным образовательным программам:</w:t>
      </w:r>
    </w:p>
    <w:p w:rsidR="00571CDD" w:rsidRPr="00033AA3" w:rsidRDefault="00571CDD" w:rsidP="00D2335E">
      <w:pPr>
        <w:spacing w:line="240" w:lineRule="auto"/>
      </w:pPr>
      <w:r w:rsidRPr="00033AA3">
        <w:t>за первый семестр учебного года – до 15 сентября;</w:t>
      </w:r>
    </w:p>
    <w:p w:rsidR="00571CDD" w:rsidRPr="00033AA3" w:rsidRDefault="00571CDD" w:rsidP="00D2335E">
      <w:pPr>
        <w:spacing w:line="240" w:lineRule="auto"/>
      </w:pPr>
      <w:r w:rsidRPr="00033AA3">
        <w:t>за второй семестр учебного года – до 1 февраля.</w:t>
      </w:r>
    </w:p>
    <w:p w:rsidR="00571CDD" w:rsidRPr="00033AA3" w:rsidRDefault="00571CDD" w:rsidP="00074CEC">
      <w:pPr>
        <w:tabs>
          <w:tab w:val="center" w:pos="3060"/>
          <w:tab w:val="left" w:pos="5220"/>
          <w:tab w:val="left" w:pos="5400"/>
        </w:tabs>
        <w:spacing w:line="240" w:lineRule="auto"/>
        <w:ind w:firstLine="720"/>
      </w:pPr>
      <w:r>
        <w:tab/>
      </w:r>
      <w:r w:rsidRPr="00033AA3">
        <w:t>6.2. Размеры оплаты стоимости услуг на последующие семестры могут изменяться Техникумом в зависимости от объективных причин изменения его затрат на обучение.</w:t>
      </w:r>
    </w:p>
    <w:p w:rsidR="00571CDD" w:rsidRPr="00033AA3" w:rsidRDefault="00571CDD" w:rsidP="00033AA3">
      <w:pPr>
        <w:tabs>
          <w:tab w:val="center" w:pos="3060"/>
          <w:tab w:val="left" w:pos="5220"/>
          <w:tab w:val="left" w:pos="5400"/>
        </w:tabs>
        <w:spacing w:line="240" w:lineRule="auto"/>
      </w:pPr>
      <w:r w:rsidRPr="00033AA3">
        <w:t>6.3. Размеры оплаты стоимости услуг за последующие семестры устанавливаются приказом по техникуму и доводятся до сведения Студента (его представителей) не позднее 20-ти дней до начала семестра, подлежащего оплате.</w:t>
      </w:r>
    </w:p>
    <w:p w:rsidR="00571CDD" w:rsidRPr="00D2335E" w:rsidRDefault="00571CDD" w:rsidP="00D2335E">
      <w:pPr>
        <w:spacing w:line="240" w:lineRule="auto"/>
      </w:pPr>
      <w:r w:rsidRPr="00D2335E">
        <w:t>6.5.Если в силу уважительных и независящих от сторон обстоятельств услуги в данном календарном периоде не были вып</w:t>
      </w:r>
      <w:r>
        <w:t>олнены полностью или частично, техникум</w:t>
      </w:r>
      <w:r w:rsidRPr="00D2335E">
        <w:t xml:space="preserve"> производит соответствующий перерасчет на основании письменного заявления обучающегося</w:t>
      </w:r>
      <w:r>
        <w:t xml:space="preserve"> и приказа директора техникума</w:t>
      </w:r>
      <w:r w:rsidRPr="00D2335E">
        <w:t xml:space="preserve">. </w:t>
      </w:r>
    </w:p>
    <w:p w:rsidR="00571CDD" w:rsidRDefault="00571CDD" w:rsidP="00074CEC">
      <w:pPr>
        <w:ind w:firstLine="0"/>
        <w:rPr>
          <w:lang w:eastAsia="ru-RU"/>
        </w:rPr>
      </w:pPr>
    </w:p>
    <w:p w:rsidR="00571CDD" w:rsidRDefault="00571CDD" w:rsidP="00074CEC">
      <w:pPr>
        <w:ind w:firstLine="0"/>
        <w:rPr>
          <w:lang w:eastAsia="ru-RU"/>
        </w:rPr>
      </w:pPr>
    </w:p>
    <w:p w:rsidR="00571CDD" w:rsidRPr="00D2335E" w:rsidRDefault="00571CDD" w:rsidP="00074CEC">
      <w:pPr>
        <w:ind w:firstLine="0"/>
        <w:rPr>
          <w:lang w:eastAsia="ru-RU"/>
        </w:rPr>
      </w:pPr>
    </w:p>
    <w:sectPr w:rsidR="00571CDD" w:rsidRPr="00D2335E" w:rsidSect="00033AA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DD" w:rsidRDefault="00571CDD" w:rsidP="00FF07A0">
      <w:pPr>
        <w:spacing w:line="240" w:lineRule="auto"/>
      </w:pPr>
      <w:r>
        <w:separator/>
      </w:r>
    </w:p>
  </w:endnote>
  <w:endnote w:type="continuationSeparator" w:id="0">
    <w:p w:rsidR="00571CDD" w:rsidRDefault="00571CDD" w:rsidP="00FF0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DD" w:rsidRDefault="00571CDD" w:rsidP="00FF07A0">
      <w:pPr>
        <w:spacing w:line="240" w:lineRule="auto"/>
      </w:pPr>
      <w:r>
        <w:separator/>
      </w:r>
    </w:p>
  </w:footnote>
  <w:footnote w:type="continuationSeparator" w:id="0">
    <w:p w:rsidR="00571CDD" w:rsidRDefault="00571CDD" w:rsidP="00FF07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B93"/>
    <w:multiLevelType w:val="multilevel"/>
    <w:tmpl w:val="4C1AFC36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FAA2CD1"/>
    <w:multiLevelType w:val="hybridMultilevel"/>
    <w:tmpl w:val="6AD4E67A"/>
    <w:lvl w:ilvl="0" w:tplc="FE4E7FA2">
      <w:start w:val="1"/>
      <w:numFmt w:val="decimal"/>
      <w:lvlText w:val="3.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0F53849"/>
    <w:multiLevelType w:val="hybridMultilevel"/>
    <w:tmpl w:val="341EF0FC"/>
    <w:lvl w:ilvl="0" w:tplc="D04A503E">
      <w:start w:val="1"/>
      <w:numFmt w:val="decimal"/>
      <w:lvlText w:val="5.%1."/>
      <w:lvlJc w:val="left"/>
      <w:pPr>
        <w:ind w:left="17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F256D36"/>
    <w:multiLevelType w:val="hybridMultilevel"/>
    <w:tmpl w:val="E6444426"/>
    <w:lvl w:ilvl="0" w:tplc="535AF92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1D286A"/>
    <w:multiLevelType w:val="hybridMultilevel"/>
    <w:tmpl w:val="6AD4E67A"/>
    <w:lvl w:ilvl="0" w:tplc="FE4E7FA2">
      <w:start w:val="1"/>
      <w:numFmt w:val="decimal"/>
      <w:lvlText w:val="3.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FC548EB"/>
    <w:multiLevelType w:val="hybridMultilevel"/>
    <w:tmpl w:val="3522B6C0"/>
    <w:lvl w:ilvl="0" w:tplc="D12620C0">
      <w:start w:val="1"/>
      <w:numFmt w:val="decimal"/>
      <w:lvlText w:val="4.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232C50"/>
    <w:multiLevelType w:val="hybridMultilevel"/>
    <w:tmpl w:val="65F29152"/>
    <w:lvl w:ilvl="0" w:tplc="D04A503E">
      <w:start w:val="1"/>
      <w:numFmt w:val="decimal"/>
      <w:lvlText w:val="5.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F857D0"/>
    <w:multiLevelType w:val="hybridMultilevel"/>
    <w:tmpl w:val="DEB08744"/>
    <w:lvl w:ilvl="0" w:tplc="04882A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89607DC"/>
    <w:multiLevelType w:val="hybridMultilevel"/>
    <w:tmpl w:val="5FA0F4A6"/>
    <w:lvl w:ilvl="0" w:tplc="98580C98">
      <w:start w:val="1"/>
      <w:numFmt w:val="decimal"/>
      <w:lvlText w:val="1.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059"/>
    <w:rsid w:val="0000551A"/>
    <w:rsid w:val="00024BFE"/>
    <w:rsid w:val="00033AA3"/>
    <w:rsid w:val="000379E0"/>
    <w:rsid w:val="0004139A"/>
    <w:rsid w:val="0004607C"/>
    <w:rsid w:val="0005055C"/>
    <w:rsid w:val="00060432"/>
    <w:rsid w:val="00074CEC"/>
    <w:rsid w:val="0009221E"/>
    <w:rsid w:val="000A4598"/>
    <w:rsid w:val="000B7F1F"/>
    <w:rsid w:val="000C063B"/>
    <w:rsid w:val="000C3C56"/>
    <w:rsid w:val="000C4198"/>
    <w:rsid w:val="000F42B4"/>
    <w:rsid w:val="000F58D0"/>
    <w:rsid w:val="00100897"/>
    <w:rsid w:val="00104FA7"/>
    <w:rsid w:val="001403B1"/>
    <w:rsid w:val="00183BEF"/>
    <w:rsid w:val="001B0EF5"/>
    <w:rsid w:val="0024595D"/>
    <w:rsid w:val="00272B54"/>
    <w:rsid w:val="002A5D06"/>
    <w:rsid w:val="002C0059"/>
    <w:rsid w:val="002D06EC"/>
    <w:rsid w:val="002E210A"/>
    <w:rsid w:val="002E30D8"/>
    <w:rsid w:val="002E66F8"/>
    <w:rsid w:val="002F3813"/>
    <w:rsid w:val="002F4EAD"/>
    <w:rsid w:val="00326F37"/>
    <w:rsid w:val="00340F38"/>
    <w:rsid w:val="00351D8D"/>
    <w:rsid w:val="00352706"/>
    <w:rsid w:val="00352E5E"/>
    <w:rsid w:val="00373CFD"/>
    <w:rsid w:val="00377584"/>
    <w:rsid w:val="003A6BB4"/>
    <w:rsid w:val="003C0723"/>
    <w:rsid w:val="003C1249"/>
    <w:rsid w:val="003D0EF7"/>
    <w:rsid w:val="003D3625"/>
    <w:rsid w:val="003D62CF"/>
    <w:rsid w:val="003E1E80"/>
    <w:rsid w:val="00400740"/>
    <w:rsid w:val="00407662"/>
    <w:rsid w:val="004248B7"/>
    <w:rsid w:val="00435B0B"/>
    <w:rsid w:val="00454DE0"/>
    <w:rsid w:val="00493CA0"/>
    <w:rsid w:val="00494FBD"/>
    <w:rsid w:val="004B769E"/>
    <w:rsid w:val="004D18B1"/>
    <w:rsid w:val="004E02AA"/>
    <w:rsid w:val="004E5182"/>
    <w:rsid w:val="004F0981"/>
    <w:rsid w:val="00543FDA"/>
    <w:rsid w:val="00571CDD"/>
    <w:rsid w:val="00575054"/>
    <w:rsid w:val="00575188"/>
    <w:rsid w:val="005813F3"/>
    <w:rsid w:val="005C1620"/>
    <w:rsid w:val="00600E85"/>
    <w:rsid w:val="00603D85"/>
    <w:rsid w:val="00606928"/>
    <w:rsid w:val="006235C5"/>
    <w:rsid w:val="0063458C"/>
    <w:rsid w:val="00651454"/>
    <w:rsid w:val="00692432"/>
    <w:rsid w:val="00695066"/>
    <w:rsid w:val="006B79E8"/>
    <w:rsid w:val="006C7764"/>
    <w:rsid w:val="006D67B1"/>
    <w:rsid w:val="006E337C"/>
    <w:rsid w:val="006F79D1"/>
    <w:rsid w:val="006F7FB3"/>
    <w:rsid w:val="00735BDB"/>
    <w:rsid w:val="0074631C"/>
    <w:rsid w:val="00756086"/>
    <w:rsid w:val="00773702"/>
    <w:rsid w:val="00783B25"/>
    <w:rsid w:val="00793295"/>
    <w:rsid w:val="007942A3"/>
    <w:rsid w:val="00794E0A"/>
    <w:rsid w:val="00796E2D"/>
    <w:rsid w:val="007A0F20"/>
    <w:rsid w:val="007A35BD"/>
    <w:rsid w:val="007A37FC"/>
    <w:rsid w:val="007B2ED2"/>
    <w:rsid w:val="007C472F"/>
    <w:rsid w:val="007D293A"/>
    <w:rsid w:val="007E1A0A"/>
    <w:rsid w:val="007E23C9"/>
    <w:rsid w:val="007F3BC8"/>
    <w:rsid w:val="007F5CBD"/>
    <w:rsid w:val="00826B8E"/>
    <w:rsid w:val="00827705"/>
    <w:rsid w:val="0083556A"/>
    <w:rsid w:val="00852584"/>
    <w:rsid w:val="0085360B"/>
    <w:rsid w:val="00857482"/>
    <w:rsid w:val="00870ABD"/>
    <w:rsid w:val="00871013"/>
    <w:rsid w:val="00894A9B"/>
    <w:rsid w:val="008A20AE"/>
    <w:rsid w:val="008C2992"/>
    <w:rsid w:val="008C3BBA"/>
    <w:rsid w:val="008D6FCE"/>
    <w:rsid w:val="008E1AE4"/>
    <w:rsid w:val="008E4E0A"/>
    <w:rsid w:val="008E6879"/>
    <w:rsid w:val="009001F9"/>
    <w:rsid w:val="00911B83"/>
    <w:rsid w:val="00911E3E"/>
    <w:rsid w:val="00917639"/>
    <w:rsid w:val="00925233"/>
    <w:rsid w:val="00926060"/>
    <w:rsid w:val="00935360"/>
    <w:rsid w:val="009428BD"/>
    <w:rsid w:val="00962DDC"/>
    <w:rsid w:val="00983F95"/>
    <w:rsid w:val="00993E26"/>
    <w:rsid w:val="009A48EF"/>
    <w:rsid w:val="009B117F"/>
    <w:rsid w:val="009B2683"/>
    <w:rsid w:val="009C723D"/>
    <w:rsid w:val="009E26AC"/>
    <w:rsid w:val="009F08A4"/>
    <w:rsid w:val="009F28F4"/>
    <w:rsid w:val="00A016D0"/>
    <w:rsid w:val="00A03857"/>
    <w:rsid w:val="00A07A13"/>
    <w:rsid w:val="00A11FA9"/>
    <w:rsid w:val="00A25CB3"/>
    <w:rsid w:val="00A2690C"/>
    <w:rsid w:val="00A279AC"/>
    <w:rsid w:val="00A31987"/>
    <w:rsid w:val="00A74CEC"/>
    <w:rsid w:val="00A7575B"/>
    <w:rsid w:val="00A767B9"/>
    <w:rsid w:val="00AD3398"/>
    <w:rsid w:val="00AE3697"/>
    <w:rsid w:val="00AE7805"/>
    <w:rsid w:val="00AF471A"/>
    <w:rsid w:val="00B24EB2"/>
    <w:rsid w:val="00B376CA"/>
    <w:rsid w:val="00B40724"/>
    <w:rsid w:val="00B42FA3"/>
    <w:rsid w:val="00B52266"/>
    <w:rsid w:val="00B55E68"/>
    <w:rsid w:val="00B577AD"/>
    <w:rsid w:val="00B66EA6"/>
    <w:rsid w:val="00B8578E"/>
    <w:rsid w:val="00B87648"/>
    <w:rsid w:val="00B96669"/>
    <w:rsid w:val="00BA393F"/>
    <w:rsid w:val="00BD5F20"/>
    <w:rsid w:val="00BF6EF7"/>
    <w:rsid w:val="00C2062E"/>
    <w:rsid w:val="00C3388D"/>
    <w:rsid w:val="00C3616F"/>
    <w:rsid w:val="00C45165"/>
    <w:rsid w:val="00C823FF"/>
    <w:rsid w:val="00C85D6F"/>
    <w:rsid w:val="00C93529"/>
    <w:rsid w:val="00C94FF1"/>
    <w:rsid w:val="00C97D50"/>
    <w:rsid w:val="00CA0095"/>
    <w:rsid w:val="00CD1085"/>
    <w:rsid w:val="00CD31B9"/>
    <w:rsid w:val="00CE1DF0"/>
    <w:rsid w:val="00CE75A2"/>
    <w:rsid w:val="00D2335E"/>
    <w:rsid w:val="00D30A8A"/>
    <w:rsid w:val="00D537BE"/>
    <w:rsid w:val="00D62956"/>
    <w:rsid w:val="00D643DA"/>
    <w:rsid w:val="00D64F23"/>
    <w:rsid w:val="00D650DA"/>
    <w:rsid w:val="00D71AA9"/>
    <w:rsid w:val="00D74AAA"/>
    <w:rsid w:val="00D84687"/>
    <w:rsid w:val="00D85539"/>
    <w:rsid w:val="00D9574F"/>
    <w:rsid w:val="00D95EBE"/>
    <w:rsid w:val="00DA153A"/>
    <w:rsid w:val="00DB7737"/>
    <w:rsid w:val="00DC0A5C"/>
    <w:rsid w:val="00DD538A"/>
    <w:rsid w:val="00DD5F6F"/>
    <w:rsid w:val="00DE4048"/>
    <w:rsid w:val="00DF609E"/>
    <w:rsid w:val="00E3545A"/>
    <w:rsid w:val="00E36C78"/>
    <w:rsid w:val="00E54F7D"/>
    <w:rsid w:val="00E77D11"/>
    <w:rsid w:val="00E843DF"/>
    <w:rsid w:val="00E87204"/>
    <w:rsid w:val="00EA0035"/>
    <w:rsid w:val="00EE2BBF"/>
    <w:rsid w:val="00EF4852"/>
    <w:rsid w:val="00F016F5"/>
    <w:rsid w:val="00F31987"/>
    <w:rsid w:val="00F41BD7"/>
    <w:rsid w:val="00F47BE2"/>
    <w:rsid w:val="00F638F9"/>
    <w:rsid w:val="00F6615F"/>
    <w:rsid w:val="00F944C7"/>
    <w:rsid w:val="00FA46B1"/>
    <w:rsid w:val="00FF0237"/>
    <w:rsid w:val="00FF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0C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90C"/>
    <w:pPr>
      <w:keepNext/>
      <w:keepLines/>
      <w:jc w:val="center"/>
      <w:outlineLvl w:val="0"/>
    </w:pPr>
    <w:rPr>
      <w:rFonts w:eastAsia="Times New Roman"/>
      <w:b/>
      <w:bCs/>
      <w:i/>
      <w:iCs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6879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6879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90C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6879"/>
    <w:rPr>
      <w:rFonts w:ascii="Cambria" w:hAnsi="Cambria" w:cs="Cambria"/>
      <w:b/>
      <w:bCs/>
      <w:i/>
      <w:iCs/>
      <w:color w:val="4F81BD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E6879"/>
    <w:rPr>
      <w:rFonts w:ascii="Cambria" w:hAnsi="Cambria" w:cs="Cambria"/>
      <w:color w:val="243F60"/>
      <w:sz w:val="28"/>
      <w:szCs w:val="28"/>
    </w:rPr>
  </w:style>
  <w:style w:type="paragraph" w:styleId="ListParagraph">
    <w:name w:val="List Paragraph"/>
    <w:basedOn w:val="Normal"/>
    <w:uiPriority w:val="99"/>
    <w:qFormat/>
    <w:rsid w:val="006B79E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F07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7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F07A0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07A0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FF07A0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07A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1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4</Pages>
  <Words>1275</Words>
  <Characters>7274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Тер-Симонян</dc:creator>
  <cp:keywords/>
  <dc:description/>
  <cp:lastModifiedBy>Volchenskova</cp:lastModifiedBy>
  <cp:revision>5</cp:revision>
  <cp:lastPrinted>2013-06-20T04:43:00Z</cp:lastPrinted>
  <dcterms:created xsi:type="dcterms:W3CDTF">2013-03-31T18:53:00Z</dcterms:created>
  <dcterms:modified xsi:type="dcterms:W3CDTF">2013-06-20T05:11:00Z</dcterms:modified>
</cp:coreProperties>
</file>